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C9C" w:rsidRDefault="00DD10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СХОД ГРАЖДАН СЕЛЬСКОГО ПОСЕЛЕНИЯ «УСТЬ-НАЧИНСКОЕ»</w:t>
      </w:r>
    </w:p>
    <w:p w:rsidR="00571C9C" w:rsidRDefault="00571C9C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</w:rPr>
      </w:pPr>
    </w:p>
    <w:p w:rsidR="00571C9C" w:rsidRDefault="00571C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bookmarkStart w:id="0" w:name="_GoBack"/>
      <w:bookmarkEnd w:id="0"/>
    </w:p>
    <w:p w:rsidR="00571C9C" w:rsidRDefault="00DD10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</w:rPr>
      </w:pPr>
      <w:r>
        <w:rPr>
          <w:rFonts w:ascii="Times New Roman" w:eastAsia="Times New Roman" w:hAnsi="Times New Roman" w:cs="Times New Roman"/>
          <w:b/>
          <w:sz w:val="32"/>
        </w:rPr>
        <w:t>РЕШЕНИЕ</w:t>
      </w:r>
    </w:p>
    <w:p w:rsidR="00571C9C" w:rsidRDefault="00571C9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571C9C" w:rsidRDefault="00571C9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571C9C" w:rsidRDefault="00DD101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10. 12. 2021 года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  <w:t>№ 8</w:t>
      </w:r>
    </w:p>
    <w:p w:rsidR="00571C9C" w:rsidRDefault="00571C9C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i/>
          <w:sz w:val="28"/>
        </w:rPr>
      </w:pPr>
    </w:p>
    <w:p w:rsidR="00571C9C" w:rsidRDefault="00571C9C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i/>
          <w:sz w:val="28"/>
        </w:rPr>
      </w:pPr>
    </w:p>
    <w:p w:rsidR="00571C9C" w:rsidRDefault="00DD1015">
      <w:pPr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i/>
          <w:sz w:val="28"/>
        </w:rPr>
      </w:pPr>
      <w:proofErr w:type="spellStart"/>
      <w:r>
        <w:rPr>
          <w:rFonts w:ascii="Times New Roman" w:eastAsia="Times New Roman" w:hAnsi="Times New Roman" w:cs="Times New Roman"/>
          <w:i/>
          <w:sz w:val="28"/>
        </w:rPr>
        <w:t>с</w:t>
      </w:r>
      <w:proofErr w:type="gramStart"/>
      <w:r>
        <w:rPr>
          <w:rFonts w:ascii="Times New Roman" w:eastAsia="Times New Roman" w:hAnsi="Times New Roman" w:cs="Times New Roman"/>
          <w:i/>
          <w:sz w:val="28"/>
        </w:rPr>
        <w:t>.У</w:t>
      </w:r>
      <w:proofErr w:type="gramEnd"/>
      <w:r>
        <w:rPr>
          <w:rFonts w:ascii="Times New Roman" w:eastAsia="Times New Roman" w:hAnsi="Times New Roman" w:cs="Times New Roman"/>
          <w:i/>
          <w:sz w:val="28"/>
        </w:rPr>
        <w:t>сть</w:t>
      </w:r>
      <w:proofErr w:type="spellEnd"/>
      <w:r>
        <w:rPr>
          <w:rFonts w:ascii="Times New Roman" w:eastAsia="Times New Roman" w:hAnsi="Times New Roman" w:cs="Times New Roman"/>
          <w:i/>
          <w:sz w:val="28"/>
        </w:rPr>
        <w:t>-начин</w:t>
      </w:r>
    </w:p>
    <w:p w:rsidR="00571C9C" w:rsidRDefault="00571C9C">
      <w:pPr>
        <w:tabs>
          <w:tab w:val="left" w:pos="65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571C9C" w:rsidRDefault="00571C9C">
      <w:pPr>
        <w:tabs>
          <w:tab w:val="left" w:pos="651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571C9C" w:rsidRPr="00B64801" w:rsidRDefault="00DD10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Об утверждении Положения о муниципальном контроле в сфере благоустройства на территории сельского поселения "</w:t>
      </w:r>
      <w:proofErr w:type="spellStart"/>
      <w:r w:rsidRPr="00B64801">
        <w:rPr>
          <w:rFonts w:ascii="Times New Roman" w:eastAsia="Times New Roman" w:hAnsi="Times New Roman" w:cs="Times New Roman"/>
          <w:sz w:val="28"/>
        </w:rPr>
        <w:t>Усть-Начинское</w:t>
      </w:r>
      <w:proofErr w:type="spellEnd"/>
      <w:r w:rsidRPr="00B64801">
        <w:rPr>
          <w:rFonts w:ascii="Times New Roman" w:eastAsia="Times New Roman" w:hAnsi="Times New Roman" w:cs="Times New Roman"/>
          <w:sz w:val="28"/>
        </w:rPr>
        <w:t xml:space="preserve">" </w:t>
      </w:r>
    </w:p>
    <w:p w:rsidR="00571C9C" w:rsidRPr="00B64801" w:rsidRDefault="00571C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571C9C" w:rsidRPr="00B64801" w:rsidRDefault="00571C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 xml:space="preserve">В соответствии с федеральными законами от 6 октября 2003 года </w:t>
      </w:r>
      <w:hyperlink r:id="rId5">
        <w:r w:rsidRPr="00B64801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 xml:space="preserve">№ </w:t>
        </w:r>
        <w:r w:rsidRPr="00B64801">
          <w:rPr>
            <w:rFonts w:ascii="Times New Roman" w:eastAsia="Times New Roman" w:hAnsi="Times New Roman" w:cs="Times New Roman"/>
            <w:vanish/>
            <w:color w:val="0000FF"/>
            <w:sz w:val="28"/>
            <w:u w:val="single"/>
          </w:rPr>
          <w:t>HYPERLINK "consultantplus://offline/ref=635D0F682167358E151F25A642B5824746B918D27D25F6B49C753C07787687E0A525AFCE802493BDC270E36671vBbEH"</w:t>
        </w:r>
        <w:r w:rsidRPr="00B64801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131-ФЗ</w:t>
        </w:r>
      </w:hyperlink>
      <w:r w:rsidRPr="00B64801">
        <w:rPr>
          <w:rFonts w:ascii="Times New Roman" w:eastAsia="Times New Roman" w:hAnsi="Times New Roman" w:cs="Times New Roman"/>
          <w:sz w:val="28"/>
        </w:rPr>
        <w:t xml:space="preserve"> «Об общих принципах организации местного самоуправления в Российской Федерации», от 31 июля 2020 года </w:t>
      </w:r>
      <w:hyperlink r:id="rId6">
        <w:r w:rsidRPr="00B64801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№</w:t>
        </w:r>
        <w:r w:rsidRPr="00B64801">
          <w:rPr>
            <w:rFonts w:ascii="Times New Roman" w:eastAsia="Times New Roman" w:hAnsi="Times New Roman" w:cs="Times New Roman"/>
            <w:vanish/>
            <w:color w:val="0000FF"/>
            <w:sz w:val="28"/>
            <w:u w:val="single"/>
          </w:rPr>
          <w:t>HYPERLINK "consultantplus://offline/ref=635D0F682167358E151F25A642B5824746B917DA7B26F6B49C753C07787687E0A525AFCE802493BDC270E36671vBbEH"</w:t>
        </w:r>
        <w:r w:rsidRPr="00B64801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 xml:space="preserve"> 248-ФЗ</w:t>
        </w:r>
      </w:hyperlink>
      <w:r w:rsidRPr="00B64801">
        <w:rPr>
          <w:rFonts w:ascii="Times New Roman" w:eastAsia="Times New Roman" w:hAnsi="Times New Roman" w:cs="Times New Roman"/>
          <w:sz w:val="28"/>
        </w:rPr>
        <w:t xml:space="preserve"> «О государственном контроле (надзоре) и муниципальном контроле в Российской Федерации», </w:t>
      </w:r>
      <w:r w:rsidR="00C52390" w:rsidRPr="00B64801">
        <w:rPr>
          <w:rFonts w:ascii="Times New Roman" w:eastAsia="Times New Roman" w:hAnsi="Times New Roman" w:cs="Times New Roman"/>
          <w:sz w:val="28"/>
        </w:rPr>
        <w:t xml:space="preserve">руководствуясь  пунктом 9 части 1 статьи </w:t>
      </w:r>
      <w:r w:rsidRPr="00B64801">
        <w:rPr>
          <w:rFonts w:ascii="Times New Roman" w:eastAsia="Times New Roman" w:hAnsi="Times New Roman" w:cs="Times New Roman"/>
          <w:sz w:val="28"/>
        </w:rPr>
        <w:t xml:space="preserve"> 8 Устава сельского поселения "</w:t>
      </w:r>
      <w:proofErr w:type="spellStart"/>
      <w:r w:rsidRPr="00B64801">
        <w:rPr>
          <w:rFonts w:ascii="Times New Roman" w:eastAsia="Times New Roman" w:hAnsi="Times New Roman" w:cs="Times New Roman"/>
          <w:sz w:val="28"/>
        </w:rPr>
        <w:t>Усть-Начинское</w:t>
      </w:r>
      <w:proofErr w:type="spellEnd"/>
      <w:r w:rsidRPr="00B64801">
        <w:rPr>
          <w:rFonts w:ascii="Times New Roman" w:eastAsia="Times New Roman" w:hAnsi="Times New Roman" w:cs="Times New Roman"/>
          <w:sz w:val="28"/>
        </w:rPr>
        <w:t>"</w:t>
      </w:r>
      <w:proofErr w:type="gramStart"/>
      <w:r w:rsidRPr="00B64801">
        <w:rPr>
          <w:rFonts w:ascii="Times New Roman" w:eastAsia="Times New Roman" w:hAnsi="Times New Roman" w:cs="Times New Roman"/>
          <w:sz w:val="28"/>
        </w:rPr>
        <w:t xml:space="preserve"> </w:t>
      </w:r>
      <w:r w:rsidR="00C52390" w:rsidRPr="00B64801">
        <w:rPr>
          <w:rFonts w:ascii="Times New Roman" w:eastAsia="Times New Roman" w:hAnsi="Times New Roman" w:cs="Times New Roman"/>
          <w:sz w:val="28"/>
        </w:rPr>
        <w:t>,</w:t>
      </w:r>
      <w:proofErr w:type="gramEnd"/>
      <w:r w:rsidR="00B64801" w:rsidRPr="00B64801">
        <w:rPr>
          <w:rFonts w:ascii="Times New Roman" w:eastAsia="Times New Roman" w:hAnsi="Times New Roman" w:cs="Times New Roman"/>
          <w:sz w:val="28"/>
        </w:rPr>
        <w:t xml:space="preserve"> </w:t>
      </w:r>
      <w:r w:rsidR="00C52390" w:rsidRPr="00B64801">
        <w:rPr>
          <w:rFonts w:ascii="Times New Roman" w:eastAsia="Times New Roman" w:hAnsi="Times New Roman" w:cs="Times New Roman"/>
          <w:sz w:val="28"/>
        </w:rPr>
        <w:t>сход граждан сельского</w:t>
      </w:r>
      <w:r w:rsidR="00B64801" w:rsidRPr="00B64801">
        <w:rPr>
          <w:rFonts w:ascii="Times New Roman" w:eastAsia="Times New Roman" w:hAnsi="Times New Roman" w:cs="Times New Roman"/>
          <w:sz w:val="28"/>
        </w:rPr>
        <w:t xml:space="preserve"> поселения «</w:t>
      </w:r>
      <w:proofErr w:type="spellStart"/>
      <w:r w:rsidR="00B64801" w:rsidRPr="00B64801">
        <w:rPr>
          <w:rFonts w:ascii="Times New Roman" w:eastAsia="Times New Roman" w:hAnsi="Times New Roman" w:cs="Times New Roman"/>
          <w:sz w:val="28"/>
        </w:rPr>
        <w:t>Усть-Начинское</w:t>
      </w:r>
      <w:proofErr w:type="spellEnd"/>
      <w:r w:rsidR="00B64801" w:rsidRPr="00B64801">
        <w:rPr>
          <w:rFonts w:ascii="Times New Roman" w:eastAsia="Times New Roman" w:hAnsi="Times New Roman" w:cs="Times New Roman"/>
          <w:sz w:val="28"/>
        </w:rPr>
        <w:t xml:space="preserve">» </w:t>
      </w:r>
      <w:r w:rsidRPr="00B64801">
        <w:rPr>
          <w:rFonts w:ascii="Times New Roman" w:eastAsia="Times New Roman" w:hAnsi="Times New Roman" w:cs="Times New Roman"/>
          <w:sz w:val="28"/>
        </w:rPr>
        <w:t>решил:</w:t>
      </w:r>
    </w:p>
    <w:p w:rsidR="00571C9C" w:rsidRPr="00B64801" w:rsidRDefault="00571C9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</w:rPr>
      </w:pPr>
    </w:p>
    <w:p w:rsidR="00571C9C" w:rsidRPr="00B64801" w:rsidRDefault="00DD1015" w:rsidP="001A44C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1. Утвердить прилагаемое Положение о муниципальном контроле в сфере благоустройства на территории сельского поселения "</w:t>
      </w:r>
      <w:proofErr w:type="spellStart"/>
      <w:r w:rsidRPr="00B64801">
        <w:rPr>
          <w:rFonts w:ascii="Times New Roman" w:eastAsia="Times New Roman" w:hAnsi="Times New Roman" w:cs="Times New Roman"/>
          <w:sz w:val="28"/>
        </w:rPr>
        <w:t>Усть-Начинское</w:t>
      </w:r>
      <w:proofErr w:type="spellEnd"/>
      <w:r w:rsidRPr="00B64801">
        <w:rPr>
          <w:rFonts w:ascii="Times New Roman" w:eastAsia="Times New Roman" w:hAnsi="Times New Roman" w:cs="Times New Roman"/>
          <w:sz w:val="28"/>
        </w:rPr>
        <w:t>"</w:t>
      </w:r>
      <w:r w:rsidR="00C52390" w:rsidRPr="00B64801">
        <w:rPr>
          <w:rFonts w:ascii="Times New Roman" w:eastAsia="Times New Roman" w:hAnsi="Times New Roman" w:cs="Times New Roman"/>
          <w:sz w:val="28"/>
        </w:rPr>
        <w:t>.</w:t>
      </w:r>
    </w:p>
    <w:p w:rsidR="00571C9C" w:rsidRPr="00B64801" w:rsidRDefault="001A44CA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2</w:t>
      </w:r>
      <w:r w:rsidR="00DD1015" w:rsidRPr="00B64801">
        <w:rPr>
          <w:rFonts w:ascii="Times New Roman" w:eastAsia="Times New Roman" w:hAnsi="Times New Roman" w:cs="Times New Roman"/>
          <w:sz w:val="28"/>
        </w:rPr>
        <w:t>. Настоящее решение вступает в силу на следующий день после дня его официального опубликования (обнародования)</w:t>
      </w:r>
      <w:r w:rsidR="00DD1015" w:rsidRPr="00B64801">
        <w:rPr>
          <w:rFonts w:ascii="Times New Roman" w:eastAsia="Times New Roman" w:hAnsi="Times New Roman" w:cs="Times New Roman"/>
          <w:i/>
          <w:sz w:val="28"/>
        </w:rPr>
        <w:t>.</w:t>
      </w:r>
    </w:p>
    <w:p w:rsidR="00571C9C" w:rsidRPr="00B64801" w:rsidRDefault="001A44CA">
      <w:pPr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3</w:t>
      </w:r>
      <w:r w:rsidR="00DD1015" w:rsidRPr="00B64801">
        <w:rPr>
          <w:rFonts w:ascii="Times New Roman" w:eastAsia="Times New Roman" w:hAnsi="Times New Roman" w:cs="Times New Roman"/>
          <w:sz w:val="28"/>
        </w:rPr>
        <w:t xml:space="preserve">. Настоящее решение опубликовать (обнародовать) </w:t>
      </w:r>
      <w:r w:rsidR="00C52390" w:rsidRPr="00B64801">
        <w:rPr>
          <w:rFonts w:ascii="Times New Roman" w:eastAsia="Times New Roman" w:hAnsi="Times New Roman" w:cs="Times New Roman"/>
          <w:sz w:val="28"/>
        </w:rPr>
        <w:t xml:space="preserve">в </w:t>
      </w:r>
      <w:r w:rsidR="00B64801" w:rsidRPr="00B64801">
        <w:rPr>
          <w:rFonts w:ascii="Times New Roman" w:eastAsia="Times New Roman" w:hAnsi="Times New Roman" w:cs="Times New Roman"/>
          <w:sz w:val="28"/>
        </w:rPr>
        <w:t>порядке,</w:t>
      </w:r>
      <w:r w:rsidR="00C52390" w:rsidRPr="00B64801">
        <w:rPr>
          <w:rFonts w:ascii="Times New Roman" w:eastAsia="Times New Roman" w:hAnsi="Times New Roman" w:cs="Times New Roman"/>
          <w:sz w:val="28"/>
        </w:rPr>
        <w:t xml:space="preserve"> установленном Уставом сель</w:t>
      </w:r>
      <w:r w:rsidR="00B64801" w:rsidRPr="00B64801">
        <w:rPr>
          <w:rFonts w:ascii="Times New Roman" w:eastAsia="Times New Roman" w:hAnsi="Times New Roman" w:cs="Times New Roman"/>
          <w:sz w:val="28"/>
        </w:rPr>
        <w:t>с</w:t>
      </w:r>
      <w:r w:rsidR="00C52390" w:rsidRPr="00B64801">
        <w:rPr>
          <w:rFonts w:ascii="Times New Roman" w:eastAsia="Times New Roman" w:hAnsi="Times New Roman" w:cs="Times New Roman"/>
          <w:sz w:val="28"/>
        </w:rPr>
        <w:t xml:space="preserve">кого поселения </w:t>
      </w:r>
      <w:r w:rsidR="00B64801" w:rsidRPr="00B64801">
        <w:rPr>
          <w:rFonts w:ascii="Times New Roman" w:eastAsia="Times New Roman" w:hAnsi="Times New Roman" w:cs="Times New Roman"/>
          <w:sz w:val="28"/>
        </w:rPr>
        <w:t>«</w:t>
      </w:r>
      <w:proofErr w:type="spellStart"/>
      <w:r w:rsidR="00B64801" w:rsidRPr="00B64801">
        <w:rPr>
          <w:rFonts w:ascii="Times New Roman" w:eastAsia="Times New Roman" w:hAnsi="Times New Roman" w:cs="Times New Roman"/>
          <w:sz w:val="28"/>
        </w:rPr>
        <w:t>Усть-Начинское</w:t>
      </w:r>
      <w:proofErr w:type="spellEnd"/>
      <w:r w:rsidR="00B64801" w:rsidRPr="00B64801">
        <w:rPr>
          <w:rFonts w:ascii="Times New Roman" w:eastAsia="Times New Roman" w:hAnsi="Times New Roman" w:cs="Times New Roman"/>
          <w:sz w:val="28"/>
        </w:rPr>
        <w:t>».</w:t>
      </w:r>
    </w:p>
    <w:p w:rsidR="00571C9C" w:rsidRPr="00B64801" w:rsidRDefault="00571C9C">
      <w:pPr>
        <w:spacing w:after="0" w:line="240" w:lineRule="auto"/>
        <w:ind w:left="-709" w:right="-2" w:firstLine="709"/>
        <w:rPr>
          <w:rFonts w:ascii="Times New Roman" w:eastAsia="Times New Roman" w:hAnsi="Times New Roman" w:cs="Times New Roman"/>
          <w:sz w:val="28"/>
        </w:rPr>
      </w:pPr>
    </w:p>
    <w:p w:rsidR="00571C9C" w:rsidRPr="00B64801" w:rsidRDefault="00571C9C">
      <w:pPr>
        <w:spacing w:after="0" w:line="240" w:lineRule="auto"/>
        <w:ind w:left="-709" w:right="-2" w:firstLine="709"/>
        <w:rPr>
          <w:rFonts w:ascii="Times New Roman" w:eastAsia="Times New Roman" w:hAnsi="Times New Roman" w:cs="Times New Roman"/>
          <w:sz w:val="28"/>
        </w:rPr>
      </w:pPr>
    </w:p>
    <w:p w:rsidR="00571C9C" w:rsidRPr="00B64801" w:rsidRDefault="00DD1015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 xml:space="preserve">Глава администрации </w:t>
      </w:r>
    </w:p>
    <w:p w:rsidR="00571C9C" w:rsidRPr="00B64801" w:rsidRDefault="00DD1015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 xml:space="preserve">сельского поселения                                                          </w:t>
      </w:r>
      <w:proofErr w:type="spellStart"/>
      <w:r w:rsidRPr="00B64801">
        <w:rPr>
          <w:rFonts w:ascii="Times New Roman" w:eastAsia="Times New Roman" w:hAnsi="Times New Roman" w:cs="Times New Roman"/>
          <w:sz w:val="28"/>
        </w:rPr>
        <w:t>О.Г.Овчинникова</w:t>
      </w:r>
      <w:proofErr w:type="spellEnd"/>
    </w:p>
    <w:p w:rsidR="00571C9C" w:rsidRPr="00B64801" w:rsidRDefault="00DD1015">
      <w:pPr>
        <w:suppressAutoHyphens/>
        <w:spacing w:after="0" w:line="240" w:lineRule="auto"/>
        <w:ind w:right="-2"/>
        <w:rPr>
          <w:rFonts w:ascii="Times New Roman" w:eastAsia="Times New Roman" w:hAnsi="Times New Roman" w:cs="Times New Roman"/>
          <w:i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"</w:t>
      </w:r>
      <w:proofErr w:type="spellStart"/>
      <w:r w:rsidRPr="00B64801">
        <w:rPr>
          <w:rFonts w:ascii="Times New Roman" w:eastAsia="Times New Roman" w:hAnsi="Times New Roman" w:cs="Times New Roman"/>
          <w:sz w:val="28"/>
        </w:rPr>
        <w:t>Усть-Начинское</w:t>
      </w:r>
      <w:proofErr w:type="spellEnd"/>
      <w:r w:rsidRPr="00B64801">
        <w:rPr>
          <w:rFonts w:ascii="Times New Roman" w:eastAsia="Times New Roman" w:hAnsi="Times New Roman" w:cs="Times New Roman"/>
          <w:sz w:val="28"/>
        </w:rPr>
        <w:t>"</w:t>
      </w:r>
    </w:p>
    <w:p w:rsidR="00571C9C" w:rsidRPr="00B64801" w:rsidRDefault="00DD1015">
      <w:pPr>
        <w:suppressAutoHyphens/>
        <w:spacing w:after="0" w:line="240" w:lineRule="auto"/>
        <w:ind w:right="-2"/>
        <w:rPr>
          <w:rFonts w:ascii="Arial" w:eastAsia="Arial" w:hAnsi="Arial" w:cs="Arial"/>
          <w:sz w:val="24"/>
        </w:rPr>
      </w:pPr>
      <w:r w:rsidRPr="00B64801">
        <w:rPr>
          <w:rFonts w:ascii="Arial" w:eastAsia="Arial" w:hAnsi="Arial" w:cs="Arial"/>
          <w:sz w:val="24"/>
        </w:rPr>
        <w:t xml:space="preserve"> </w:t>
      </w:r>
    </w:p>
    <w:p w:rsidR="00571C9C" w:rsidRPr="00B64801" w:rsidRDefault="00571C9C">
      <w:pPr>
        <w:spacing w:after="0" w:line="240" w:lineRule="auto"/>
        <w:rPr>
          <w:rFonts w:ascii="Arial" w:eastAsia="Arial" w:hAnsi="Arial" w:cs="Arial"/>
          <w:sz w:val="24"/>
        </w:rPr>
      </w:pPr>
    </w:p>
    <w:p w:rsidR="00592B79" w:rsidRPr="00B64801" w:rsidRDefault="00592B79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592B79" w:rsidRPr="00B64801" w:rsidRDefault="00592B79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592B79" w:rsidRPr="00B64801" w:rsidRDefault="00592B79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592B79" w:rsidRPr="00B64801" w:rsidRDefault="00592B79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592B79" w:rsidRPr="00B64801" w:rsidRDefault="00592B79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592B79" w:rsidRPr="00B64801" w:rsidRDefault="00592B79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592B79" w:rsidRPr="00B64801" w:rsidRDefault="00592B79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592B79" w:rsidRPr="00B64801" w:rsidRDefault="00592B79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</w:p>
    <w:p w:rsidR="00571C9C" w:rsidRPr="00B64801" w:rsidRDefault="00DD1015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УТВЕРЖДЕНО</w:t>
      </w:r>
    </w:p>
    <w:p w:rsidR="00571C9C" w:rsidRPr="00B64801" w:rsidRDefault="001A44CA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 xml:space="preserve">решением схода граждан </w:t>
      </w:r>
      <w:r w:rsidR="00DD1015" w:rsidRPr="00B64801">
        <w:rPr>
          <w:rFonts w:ascii="Times New Roman" w:eastAsia="Times New Roman" w:hAnsi="Times New Roman" w:cs="Times New Roman"/>
          <w:sz w:val="28"/>
        </w:rPr>
        <w:t>сельского поселения</w:t>
      </w:r>
    </w:p>
    <w:p w:rsidR="00571C9C" w:rsidRPr="00B64801" w:rsidRDefault="00DD1015">
      <w:pPr>
        <w:suppressAutoHyphens/>
        <w:spacing w:after="0" w:line="240" w:lineRule="auto"/>
        <w:ind w:left="5103"/>
        <w:jc w:val="center"/>
        <w:rPr>
          <w:rFonts w:ascii="Times New Roman" w:eastAsia="Times New Roman" w:hAnsi="Times New Roman" w:cs="Times New Roman"/>
          <w:i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 xml:space="preserve"> "</w:t>
      </w:r>
      <w:proofErr w:type="spellStart"/>
      <w:r w:rsidRPr="00B64801">
        <w:rPr>
          <w:rFonts w:ascii="Times New Roman" w:eastAsia="Times New Roman" w:hAnsi="Times New Roman" w:cs="Times New Roman"/>
          <w:sz w:val="28"/>
        </w:rPr>
        <w:t>Усть-Начинское</w:t>
      </w:r>
      <w:proofErr w:type="spellEnd"/>
      <w:r w:rsidRPr="00B64801">
        <w:rPr>
          <w:rFonts w:ascii="Times New Roman" w:eastAsia="Times New Roman" w:hAnsi="Times New Roman" w:cs="Times New Roman"/>
          <w:sz w:val="28"/>
        </w:rPr>
        <w:t>"</w:t>
      </w:r>
    </w:p>
    <w:p w:rsidR="00571C9C" w:rsidRPr="00B64801" w:rsidRDefault="00DD1015">
      <w:pPr>
        <w:suppressAutoHyphens/>
        <w:spacing w:after="0" w:line="240" w:lineRule="auto"/>
        <w:ind w:left="5387"/>
        <w:jc w:val="center"/>
        <w:rPr>
          <w:rFonts w:ascii="Times New Roman" w:eastAsia="Times New Roman" w:hAnsi="Times New Roman" w:cs="Times New Roman"/>
          <w:sz w:val="24"/>
        </w:rPr>
      </w:pPr>
      <w:r w:rsidRPr="00B64801">
        <w:rPr>
          <w:rFonts w:ascii="Times New Roman" w:eastAsia="Times New Roman" w:hAnsi="Times New Roman" w:cs="Times New Roman"/>
          <w:sz w:val="28"/>
        </w:rPr>
        <w:t>от «10» декабря2021года  №8</w:t>
      </w:r>
    </w:p>
    <w:p w:rsidR="00571C9C" w:rsidRPr="00B64801" w:rsidRDefault="00571C9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</w:rPr>
      </w:pPr>
    </w:p>
    <w:p w:rsidR="00571C9C" w:rsidRPr="00B64801" w:rsidRDefault="00571C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571C9C" w:rsidRPr="00B64801" w:rsidRDefault="00DD10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ПОЛОЖЕНИЕ</w:t>
      </w:r>
    </w:p>
    <w:p w:rsidR="00571C9C" w:rsidRPr="00B64801" w:rsidRDefault="00DD10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о муниципальном контроле в сфере благоустройства</w:t>
      </w:r>
    </w:p>
    <w:p w:rsidR="00571C9C" w:rsidRPr="00B64801" w:rsidRDefault="00DD10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на территории сельского поселения "</w:t>
      </w:r>
      <w:proofErr w:type="spellStart"/>
      <w:r w:rsidRPr="00B64801">
        <w:rPr>
          <w:rFonts w:ascii="Times New Roman" w:eastAsia="Times New Roman" w:hAnsi="Times New Roman" w:cs="Times New Roman"/>
          <w:sz w:val="28"/>
        </w:rPr>
        <w:t>Усть-Начинское</w:t>
      </w:r>
      <w:proofErr w:type="spellEnd"/>
      <w:r w:rsidRPr="00B64801">
        <w:rPr>
          <w:rFonts w:ascii="Times New Roman" w:eastAsia="Times New Roman" w:hAnsi="Times New Roman" w:cs="Times New Roman"/>
          <w:sz w:val="28"/>
        </w:rPr>
        <w:t>"</w:t>
      </w:r>
    </w:p>
    <w:p w:rsidR="00571C9C" w:rsidRPr="00B64801" w:rsidRDefault="00571C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571C9C" w:rsidRPr="00B64801" w:rsidRDefault="00571C9C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571C9C" w:rsidRPr="00B64801" w:rsidRDefault="00DD101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1. Общие положения</w:t>
      </w:r>
    </w:p>
    <w:p w:rsidR="00571C9C" w:rsidRPr="00B64801" w:rsidRDefault="00571C9C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</w:rPr>
      </w:pP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1.1. Настоящее Положение устанавливает порядок организации и осуществления муниципального контроля в сфере благоустройства на территории сельского поселения "</w:t>
      </w:r>
      <w:proofErr w:type="spellStart"/>
      <w:r w:rsidRPr="00B64801">
        <w:rPr>
          <w:rFonts w:ascii="Times New Roman" w:eastAsia="Times New Roman" w:hAnsi="Times New Roman" w:cs="Times New Roman"/>
          <w:sz w:val="28"/>
        </w:rPr>
        <w:t>Усть-Начинское</w:t>
      </w:r>
      <w:proofErr w:type="spellEnd"/>
      <w:r w:rsidRPr="00B64801">
        <w:rPr>
          <w:rFonts w:ascii="Times New Roman" w:eastAsia="Times New Roman" w:hAnsi="Times New Roman" w:cs="Times New Roman"/>
          <w:sz w:val="28"/>
        </w:rPr>
        <w:t>" (далее – муниципальный контроль).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1.2. Органом местн</w:t>
      </w:r>
      <w:r w:rsidR="00C52390" w:rsidRPr="00B64801">
        <w:rPr>
          <w:rFonts w:ascii="Times New Roman" w:eastAsia="Times New Roman" w:hAnsi="Times New Roman" w:cs="Times New Roman"/>
          <w:sz w:val="28"/>
        </w:rPr>
        <w:t xml:space="preserve">ого самоуправления </w:t>
      </w:r>
      <w:r w:rsidRPr="00B64801">
        <w:rPr>
          <w:rFonts w:ascii="Times New Roman" w:eastAsia="Times New Roman" w:hAnsi="Times New Roman" w:cs="Times New Roman"/>
          <w:sz w:val="28"/>
        </w:rPr>
        <w:t xml:space="preserve"> сельского поселения "</w:t>
      </w:r>
      <w:proofErr w:type="spellStart"/>
      <w:r w:rsidRPr="00B64801">
        <w:rPr>
          <w:rFonts w:ascii="Times New Roman" w:eastAsia="Times New Roman" w:hAnsi="Times New Roman" w:cs="Times New Roman"/>
          <w:sz w:val="28"/>
        </w:rPr>
        <w:t>Усть-Начинское</w:t>
      </w:r>
      <w:proofErr w:type="spellEnd"/>
      <w:r w:rsidRPr="00B64801">
        <w:rPr>
          <w:rFonts w:ascii="Times New Roman" w:eastAsia="Times New Roman" w:hAnsi="Times New Roman" w:cs="Times New Roman"/>
          <w:sz w:val="28"/>
        </w:rPr>
        <w:t>", уполномоченным на осуществление муниципального контроля, является администрация сельского поселения "</w:t>
      </w:r>
      <w:proofErr w:type="spellStart"/>
      <w:r w:rsidRPr="00B64801">
        <w:rPr>
          <w:rFonts w:ascii="Times New Roman" w:eastAsia="Times New Roman" w:hAnsi="Times New Roman" w:cs="Times New Roman"/>
          <w:sz w:val="28"/>
        </w:rPr>
        <w:t>Усть-Начинское</w:t>
      </w:r>
      <w:proofErr w:type="spellEnd"/>
      <w:r w:rsidRPr="00B64801">
        <w:rPr>
          <w:rFonts w:ascii="Times New Roman" w:eastAsia="Times New Roman" w:hAnsi="Times New Roman" w:cs="Times New Roman"/>
          <w:sz w:val="28"/>
        </w:rPr>
        <w:t>"</w:t>
      </w:r>
      <w:r w:rsidRPr="00B64801">
        <w:rPr>
          <w:rFonts w:ascii="Times New Roman" w:eastAsia="Times New Roman" w:hAnsi="Times New Roman" w:cs="Times New Roman"/>
          <w:i/>
          <w:sz w:val="28"/>
        </w:rPr>
        <w:t xml:space="preserve"> </w:t>
      </w:r>
      <w:r w:rsidRPr="00B64801">
        <w:rPr>
          <w:rFonts w:ascii="Times New Roman" w:eastAsia="Times New Roman" w:hAnsi="Times New Roman" w:cs="Times New Roman"/>
          <w:sz w:val="28"/>
        </w:rPr>
        <w:t>(далее – контрольный орган).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Должностными лицами, уполномоченными на осуществление муниципального контроля (далее – инспекторы), являются сотрудники администрации сельского поселения "</w:t>
      </w:r>
      <w:proofErr w:type="spellStart"/>
      <w:r w:rsidRPr="00B64801">
        <w:rPr>
          <w:rFonts w:ascii="Times New Roman" w:eastAsia="Times New Roman" w:hAnsi="Times New Roman" w:cs="Times New Roman"/>
          <w:sz w:val="28"/>
        </w:rPr>
        <w:t>Усть-Начинское</w:t>
      </w:r>
      <w:proofErr w:type="spellEnd"/>
      <w:r w:rsidRPr="00B64801">
        <w:rPr>
          <w:rFonts w:ascii="Times New Roman" w:eastAsia="Times New Roman" w:hAnsi="Times New Roman" w:cs="Times New Roman"/>
          <w:sz w:val="28"/>
        </w:rPr>
        <w:t>"</w:t>
      </w:r>
      <w:r w:rsidRPr="00B64801">
        <w:rPr>
          <w:rFonts w:ascii="Times New Roman" w:eastAsia="Times New Roman" w:hAnsi="Times New Roman" w:cs="Times New Roman"/>
          <w:i/>
          <w:sz w:val="28"/>
        </w:rPr>
        <w:t>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 xml:space="preserve">1.3. Инспекторы при осуществлении муниципального контроля реализуют права и </w:t>
      </w:r>
      <w:proofErr w:type="gramStart"/>
      <w:r w:rsidRPr="00B64801">
        <w:rPr>
          <w:rFonts w:ascii="Times New Roman" w:eastAsia="Times New Roman" w:hAnsi="Times New Roman" w:cs="Times New Roman"/>
          <w:sz w:val="28"/>
        </w:rPr>
        <w:t>несут обязанности</w:t>
      </w:r>
      <w:proofErr w:type="gramEnd"/>
      <w:r w:rsidRPr="00B64801">
        <w:rPr>
          <w:rFonts w:ascii="Times New Roman" w:eastAsia="Times New Roman" w:hAnsi="Times New Roman" w:cs="Times New Roman"/>
          <w:sz w:val="28"/>
        </w:rPr>
        <w:t>, соблюдают ограничения и запреты, установленные Федеральным законом от 31 июля 2020 года № 248-ФЗ «О государственном контроле (надзоре) и муниципальном контроле в Российской Федерации» (далее – Федеральный закон № 248-ФЗ).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 xml:space="preserve">1.4. </w:t>
      </w:r>
      <w:proofErr w:type="gramStart"/>
      <w:r w:rsidRPr="00B64801">
        <w:rPr>
          <w:rFonts w:ascii="Times New Roman" w:eastAsia="Times New Roman" w:hAnsi="Times New Roman" w:cs="Times New Roman"/>
          <w:sz w:val="28"/>
        </w:rPr>
        <w:t>Предметом муниципального контроля является соблюдение юридическими лицами, индивидуальными предпринимателями и гражданами (далее – контролируемые ли</w:t>
      </w:r>
      <w:r w:rsidR="00C52390" w:rsidRPr="00B64801">
        <w:rPr>
          <w:rFonts w:ascii="Times New Roman" w:eastAsia="Times New Roman" w:hAnsi="Times New Roman" w:cs="Times New Roman"/>
          <w:sz w:val="28"/>
        </w:rPr>
        <w:t xml:space="preserve">ца) требований, содержащихся </w:t>
      </w:r>
      <w:r w:rsidR="00B64801" w:rsidRPr="00B64801">
        <w:rPr>
          <w:rFonts w:ascii="Times New Roman" w:eastAsia="Times New Roman" w:hAnsi="Times New Roman" w:cs="Times New Roman"/>
          <w:sz w:val="28"/>
        </w:rPr>
        <w:t>в</w:t>
      </w:r>
      <w:r w:rsidR="00B64801" w:rsidRPr="00B64801">
        <w:rPr>
          <w:rFonts w:ascii="Times New Roman" w:eastAsia="Times New Roman" w:hAnsi="Times New Roman" w:cs="Times New Roman"/>
          <w:color w:val="0000FF"/>
          <w:sz w:val="28"/>
          <w:u w:val="single"/>
        </w:rPr>
        <w:t xml:space="preserve"> Правилах</w:t>
      </w:r>
      <w:r w:rsidRPr="00B64801">
        <w:rPr>
          <w:rFonts w:ascii="Times New Roman" w:eastAsia="Times New Roman" w:hAnsi="Times New Roman" w:cs="Times New Roman"/>
          <w:sz w:val="28"/>
        </w:rPr>
        <w:t xml:space="preserve"> благоустройства территории сельского поселения "</w:t>
      </w:r>
      <w:proofErr w:type="spellStart"/>
      <w:r w:rsidRPr="00B64801">
        <w:rPr>
          <w:rFonts w:ascii="Times New Roman" w:eastAsia="Times New Roman" w:hAnsi="Times New Roman" w:cs="Times New Roman"/>
          <w:sz w:val="28"/>
        </w:rPr>
        <w:t>Усть-Начинское</w:t>
      </w:r>
      <w:proofErr w:type="spellEnd"/>
      <w:r w:rsidRPr="00B64801">
        <w:rPr>
          <w:rFonts w:ascii="Times New Roman" w:eastAsia="Times New Roman" w:hAnsi="Times New Roman" w:cs="Times New Roman"/>
          <w:sz w:val="28"/>
        </w:rPr>
        <w:t>", утвержде</w:t>
      </w:r>
      <w:r w:rsidR="00C52390" w:rsidRPr="00B64801">
        <w:rPr>
          <w:rFonts w:ascii="Times New Roman" w:eastAsia="Times New Roman" w:hAnsi="Times New Roman" w:cs="Times New Roman"/>
          <w:sz w:val="28"/>
        </w:rPr>
        <w:t>нных решением сходом граждан</w:t>
      </w:r>
      <w:r w:rsidRPr="00B64801">
        <w:rPr>
          <w:rFonts w:ascii="Times New Roman" w:eastAsia="Times New Roman" w:hAnsi="Times New Roman" w:cs="Times New Roman"/>
          <w:sz w:val="28"/>
        </w:rPr>
        <w:t xml:space="preserve"> сельского поселения "</w:t>
      </w:r>
      <w:proofErr w:type="spellStart"/>
      <w:r w:rsidRPr="00B64801">
        <w:rPr>
          <w:rFonts w:ascii="Times New Roman" w:eastAsia="Times New Roman" w:hAnsi="Times New Roman" w:cs="Times New Roman"/>
          <w:sz w:val="28"/>
        </w:rPr>
        <w:t>Усть-Начинское</w:t>
      </w:r>
      <w:proofErr w:type="spellEnd"/>
      <w:r w:rsidRPr="00B64801">
        <w:rPr>
          <w:rFonts w:ascii="Times New Roman" w:eastAsia="Times New Roman" w:hAnsi="Times New Roman" w:cs="Times New Roman"/>
          <w:sz w:val="28"/>
        </w:rPr>
        <w:t>"</w:t>
      </w:r>
      <w:r w:rsidR="00C52390" w:rsidRPr="00B64801">
        <w:rPr>
          <w:rFonts w:ascii="Times New Roman" w:eastAsia="Times New Roman" w:hAnsi="Times New Roman" w:cs="Times New Roman"/>
          <w:sz w:val="28"/>
        </w:rPr>
        <w:t xml:space="preserve"> №6 </w:t>
      </w:r>
      <w:r w:rsidRPr="00B64801">
        <w:rPr>
          <w:rFonts w:ascii="Times New Roman" w:eastAsia="Times New Roman" w:hAnsi="Times New Roman" w:cs="Times New Roman"/>
          <w:i/>
          <w:sz w:val="28"/>
        </w:rPr>
        <w:t xml:space="preserve"> </w:t>
      </w:r>
      <w:r w:rsidR="00C52390" w:rsidRPr="00B64801">
        <w:rPr>
          <w:rFonts w:ascii="Times New Roman" w:eastAsia="Times New Roman" w:hAnsi="Times New Roman" w:cs="Times New Roman"/>
          <w:sz w:val="28"/>
        </w:rPr>
        <w:t>от 10.12.2020</w:t>
      </w:r>
      <w:r w:rsidRPr="00B64801">
        <w:rPr>
          <w:rFonts w:ascii="Times New Roman" w:eastAsia="Times New Roman" w:hAnsi="Times New Roman" w:cs="Times New Roman"/>
          <w:sz w:val="28"/>
        </w:rPr>
        <w:t xml:space="preserve"> (далее – Правила благоустройства), а также</w:t>
      </w:r>
      <w:r w:rsidRPr="00B64801">
        <w:rPr>
          <w:rFonts w:ascii="Arial" w:eastAsia="Arial" w:hAnsi="Arial" w:cs="Arial"/>
          <w:sz w:val="28"/>
        </w:rPr>
        <w:t xml:space="preserve"> </w:t>
      </w:r>
      <w:r w:rsidRPr="00B64801"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  <w:t>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  <w:proofErr w:type="gramEnd"/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1.5. Объектами муниципального контроля (далее – объекты контроля) являются: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деятельность, действия (бездействие) контролируемых лиц в сфере благоустройства на территории сельского поселения "</w:t>
      </w:r>
      <w:proofErr w:type="spellStart"/>
      <w:r w:rsidRPr="00B64801">
        <w:rPr>
          <w:rFonts w:ascii="Times New Roman" w:eastAsia="Times New Roman" w:hAnsi="Times New Roman" w:cs="Times New Roman"/>
          <w:sz w:val="28"/>
        </w:rPr>
        <w:t>Усть-Начинское</w:t>
      </w:r>
      <w:proofErr w:type="spellEnd"/>
      <w:r w:rsidRPr="00B64801">
        <w:rPr>
          <w:rFonts w:ascii="Times New Roman" w:eastAsia="Times New Roman" w:hAnsi="Times New Roman" w:cs="Times New Roman"/>
          <w:sz w:val="28"/>
        </w:rPr>
        <w:t>",</w:t>
      </w:r>
      <w:r w:rsidRPr="00B64801">
        <w:rPr>
          <w:rFonts w:ascii="Times New Roman" w:eastAsia="Times New Roman" w:hAnsi="Times New Roman" w:cs="Times New Roman"/>
          <w:i/>
          <w:sz w:val="28"/>
        </w:rPr>
        <w:t xml:space="preserve"> </w:t>
      </w:r>
      <w:r w:rsidRPr="00B64801">
        <w:rPr>
          <w:rFonts w:ascii="Times New Roman" w:eastAsia="Times New Roman" w:hAnsi="Times New Roman" w:cs="Times New Roman"/>
          <w:sz w:val="28"/>
        </w:rPr>
        <w:t xml:space="preserve">в рамках которых должны соблюдаться обязательные требования; 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lastRenderedPageBreak/>
        <w:t>результаты деятельности контролируемых лиц, в том числе работы и услуги, к которым предъявляются обязательные требования;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элементы и объекты благоустройства, установленные Правилами благоустройства.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1.6. Контрольный орган обеспечивает учет объектов контроля в рамках осуществления муниципального контроля.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1.7. При сборе, обработке, анализе и учете сведений об объектах контроля для целей их учета контрольный орган использует информацию, представляемую в соответствии с нормативными правовыми актами, информацию, получаемую в рамках межведомственного взаимодействия, а также общедоступную информацию.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1.8. При осуществлении учета объектов контроля на контролируемых лиц не может возлагаться обязанность по представлению сведений, документов, если иное не предусмотрено федеральными законами, а также, если соответствующие сведения, документы содержатся в государственных или муниципальных информационных ресурсах.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 xml:space="preserve">1.9. К отношениям, связанным с осуществлением муниципального контроля, применяются положения Федерального </w:t>
      </w:r>
      <w:hyperlink r:id="rId7">
        <w:r w:rsidRPr="00B64801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закона</w:t>
        </w:r>
      </w:hyperlink>
      <w:r w:rsidRPr="00B64801">
        <w:rPr>
          <w:rFonts w:ascii="Times New Roman" w:eastAsia="Times New Roman" w:hAnsi="Times New Roman" w:cs="Times New Roman"/>
          <w:sz w:val="28"/>
        </w:rPr>
        <w:t xml:space="preserve"> № 248-ФЗ.</w:t>
      </w:r>
    </w:p>
    <w:p w:rsidR="00571C9C" w:rsidRPr="00B64801" w:rsidRDefault="00571C9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</w:rPr>
      </w:pPr>
    </w:p>
    <w:p w:rsidR="00571C9C" w:rsidRPr="00B64801" w:rsidRDefault="00DD101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2. Управление рисками причинения вреда (ущерба) охраняемым законом ценностям при осуществлении муниципального контроля</w:t>
      </w:r>
    </w:p>
    <w:p w:rsidR="00571C9C" w:rsidRPr="00B64801" w:rsidRDefault="00571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2.1. Система оценки и управления рисками при осуществлении муниципального контроля не применяется.</w:t>
      </w:r>
    </w:p>
    <w:p w:rsidR="00571C9C" w:rsidRPr="00B64801" w:rsidRDefault="00571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571C9C" w:rsidRPr="00B64801" w:rsidRDefault="00DD101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 xml:space="preserve">3. Профилактика рисков причинения вреда (ущерба) охраняемым законом ценностям </w:t>
      </w:r>
    </w:p>
    <w:p w:rsidR="00571C9C" w:rsidRPr="00B64801" w:rsidRDefault="00571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3.1. При осуществлении муниципального контроля контрольный орган проводит следующие виды профилактических мероприятий: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1) информирование;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2) объявление предостережения;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3) консультирование.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 xml:space="preserve">3.2. </w:t>
      </w:r>
      <w:proofErr w:type="gramStart"/>
      <w:r w:rsidRPr="00B64801">
        <w:rPr>
          <w:rFonts w:ascii="Times New Roman" w:eastAsia="Times New Roman" w:hAnsi="Times New Roman" w:cs="Times New Roman"/>
          <w:sz w:val="28"/>
        </w:rPr>
        <w:t>Информирование контролируемых лиц и иных заинтересованных лиц осуществляется в порядке, установленном статьей 46 Федерального закона № 248-ФЗ, посредством размещения соответствующих сведений на официальном сайте</w:t>
      </w:r>
      <w:r w:rsidR="00B64801" w:rsidRPr="00B64801">
        <w:rPr>
          <w:rFonts w:ascii="Times New Roman" w:eastAsia="Times New Roman" w:hAnsi="Times New Roman" w:cs="Times New Roman"/>
          <w:sz w:val="28"/>
        </w:rPr>
        <w:t xml:space="preserve"> </w:t>
      </w:r>
      <w:r w:rsidR="00C52390" w:rsidRPr="00B64801">
        <w:rPr>
          <w:rFonts w:ascii="Times New Roman" w:eastAsia="Times New Roman" w:hAnsi="Times New Roman" w:cs="Times New Roman"/>
          <w:sz w:val="28"/>
        </w:rPr>
        <w:t xml:space="preserve">  администрации сел</w:t>
      </w:r>
      <w:r w:rsidRPr="00B64801">
        <w:rPr>
          <w:rFonts w:ascii="Times New Roman" w:eastAsia="Times New Roman" w:hAnsi="Times New Roman" w:cs="Times New Roman"/>
          <w:sz w:val="28"/>
        </w:rPr>
        <w:t>ьского поселения "</w:t>
      </w:r>
      <w:proofErr w:type="spellStart"/>
      <w:r w:rsidRPr="00B64801">
        <w:rPr>
          <w:rFonts w:ascii="Times New Roman" w:eastAsia="Times New Roman" w:hAnsi="Times New Roman" w:cs="Times New Roman"/>
          <w:sz w:val="28"/>
        </w:rPr>
        <w:t>Усть-Начинское</w:t>
      </w:r>
      <w:proofErr w:type="spellEnd"/>
      <w:r w:rsidRPr="00B64801">
        <w:rPr>
          <w:rFonts w:ascii="Times New Roman" w:eastAsia="Times New Roman" w:hAnsi="Times New Roman" w:cs="Times New Roman"/>
          <w:sz w:val="28"/>
        </w:rPr>
        <w:t>" в информационно-телекоммуникационной сети «Интернет»,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  <w:proofErr w:type="gramEnd"/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3.5. Консультирование – это разъяснение по вопросам, связанным с организацией и осуществлением муниципального контроля, которое осуществляется инспектором контрольного органа, по обращениям контролируемых лиц и их представителей без взимания платы.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lastRenderedPageBreak/>
        <w:t>3.6. Консультирование может осуществляться инспектором контрольного органа по телефону, посредством видеоконференцсвязи, на личном приеме либо в ходе проведения профилактического мероприятия, контрольного мероприятия.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3.7. Консультирование осуществляется по следующим вопросам: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1) компетенция контрольного органа;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2) организация и осуществление муниципального контроля;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3) порядок осуществления профилактических, контрольных мер;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4) применение мер ответственности за нарушение обязательных требований в сфере благоустройства.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3.8. По итогам консультирования информация в письменной форме контролируемым лицам и их представителям не предоставляется, за исключением случаев поступления от контролируемого лица (его представителя) запроса о предоставлении письменного ответа в порядке и сроки, установленные Федеральным законом от 2 мая 2006 года № 59-ФЗ «О порядке рассмотрения обращений граждан Российской Федерации».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3.9. В ходе консультирования не может предоставляться информация, содержащая оценку конкретного контрольного мероприятия, решений и (или) действий инспекторов, 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3.10. Контрольный орган осуществляет учет консультирований в рамках осуществления муниципального контроля посредством ведения журнала учета консультаций в электронном виде.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3.11. Консультирование по однотипным обращениям контролируемых лиц и их представителей осуществляется посредством размещения на официальном сайте</w:t>
      </w:r>
      <w:r w:rsidR="00B64801" w:rsidRPr="00B64801">
        <w:rPr>
          <w:rFonts w:ascii="Times New Roman" w:eastAsia="Times New Roman" w:hAnsi="Times New Roman" w:cs="Times New Roman"/>
          <w:sz w:val="28"/>
        </w:rPr>
        <w:t xml:space="preserve"> </w:t>
      </w:r>
      <w:r w:rsidRPr="00B64801">
        <w:rPr>
          <w:rFonts w:ascii="Times New Roman" w:eastAsia="Times New Roman" w:hAnsi="Times New Roman" w:cs="Times New Roman"/>
          <w:sz w:val="28"/>
        </w:rPr>
        <w:t xml:space="preserve"> администрации сельского поселения "</w:t>
      </w:r>
      <w:proofErr w:type="spellStart"/>
      <w:r w:rsidRPr="00B64801">
        <w:rPr>
          <w:rFonts w:ascii="Times New Roman" w:eastAsia="Times New Roman" w:hAnsi="Times New Roman" w:cs="Times New Roman"/>
          <w:sz w:val="28"/>
        </w:rPr>
        <w:t>Усть-Начинское</w:t>
      </w:r>
      <w:proofErr w:type="spellEnd"/>
      <w:r w:rsidRPr="00B64801">
        <w:rPr>
          <w:rFonts w:ascii="Times New Roman" w:eastAsia="Times New Roman" w:hAnsi="Times New Roman" w:cs="Times New Roman"/>
          <w:sz w:val="28"/>
        </w:rPr>
        <w:t>"</w:t>
      </w:r>
      <w:r w:rsidRPr="00B64801">
        <w:rPr>
          <w:rFonts w:ascii="Times New Roman" w:eastAsia="Times New Roman" w:hAnsi="Times New Roman" w:cs="Times New Roman"/>
          <w:i/>
          <w:sz w:val="28"/>
        </w:rPr>
        <w:t xml:space="preserve"> </w:t>
      </w:r>
      <w:r w:rsidRPr="00B64801">
        <w:rPr>
          <w:rFonts w:ascii="Times New Roman" w:eastAsia="Times New Roman" w:hAnsi="Times New Roman" w:cs="Times New Roman"/>
          <w:sz w:val="28"/>
        </w:rPr>
        <w:t xml:space="preserve">в информационно-телекоммуникационной сети «Интернет» по адресу </w:t>
      </w:r>
      <w:hyperlink r:id="rId8">
        <w:r w:rsidRPr="00B64801">
          <w:rPr>
            <w:rFonts w:ascii="Times New Roman" w:eastAsia="Times New Roman" w:hAnsi="Times New Roman" w:cs="Times New Roman"/>
            <w:i/>
            <w:color w:val="0000FF"/>
            <w:sz w:val="28"/>
            <w:u w:val="single"/>
          </w:rPr>
          <w:t>http://</w:t>
        </w:r>
        <w:r w:rsidRPr="00B64801">
          <w:rPr>
            <w:rFonts w:ascii="Times New Roman" w:eastAsia="Times New Roman" w:hAnsi="Times New Roman" w:cs="Times New Roman"/>
            <w:vanish/>
            <w:color w:val="0000FF"/>
            <w:sz w:val="28"/>
            <w:u w:val="single"/>
          </w:rPr>
          <w:t>HYPERLINK "http://усть-начин.рф/"</w:t>
        </w:r>
        <w:r w:rsidRPr="00B64801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усть-начин.рф/</w:t>
        </w:r>
      </w:hyperlink>
      <w:r w:rsidRPr="00B64801">
        <w:rPr>
          <w:rFonts w:ascii="Times New Roman" w:eastAsia="Times New Roman" w:hAnsi="Times New Roman" w:cs="Times New Roman"/>
          <w:sz w:val="28"/>
        </w:rPr>
        <w:t xml:space="preserve"> письменного разъяснения, подписанного руководителем контрольного органа, без указания в таком разъяснении сведений, отнесенных к категории ограниченного доступа.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 xml:space="preserve">3.12. </w:t>
      </w:r>
      <w:proofErr w:type="gramStart"/>
      <w:r w:rsidRPr="00B64801">
        <w:rPr>
          <w:rFonts w:ascii="Times New Roman" w:eastAsia="Times New Roman" w:hAnsi="Times New Roman" w:cs="Times New Roman"/>
          <w:sz w:val="28"/>
        </w:rPr>
        <w:t>В случае наличия у контрольного органа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ценностям, контрольный орган объявляет контролируемому лицу предостережение о недопустимости нарушения обязательных требований в сфере благоустройства (далее</w:t>
      </w:r>
      <w:proofErr w:type="gramEnd"/>
      <w:r w:rsidRPr="00B64801">
        <w:rPr>
          <w:rFonts w:ascii="Times New Roman" w:eastAsia="Times New Roman" w:hAnsi="Times New Roman" w:cs="Times New Roman"/>
          <w:sz w:val="28"/>
        </w:rPr>
        <w:t xml:space="preserve"> – предостережение) и предлагает принять меры по обеспечению соблюдения обязательных требований.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 xml:space="preserve">3.13. </w:t>
      </w:r>
      <w:proofErr w:type="gramStart"/>
      <w:r w:rsidRPr="00B64801">
        <w:rPr>
          <w:rFonts w:ascii="Times New Roman" w:eastAsia="Times New Roman" w:hAnsi="Times New Roman" w:cs="Times New Roman"/>
          <w:sz w:val="28"/>
        </w:rPr>
        <w:t xml:space="preserve">Предостережение объявляется и направляется контролируемому лицу в порядке, предусмотренном Федеральным законом № 248-ФЗ, и должно содержать указание на соответствующие обязательные требования, предусматривающий их нормативный правовой акт, информацию о том, </w:t>
      </w:r>
      <w:r w:rsidRPr="00B64801">
        <w:rPr>
          <w:rFonts w:ascii="Times New Roman" w:eastAsia="Times New Roman" w:hAnsi="Times New Roman" w:cs="Times New Roman"/>
          <w:sz w:val="28"/>
        </w:rPr>
        <w:lastRenderedPageBreak/>
        <w:t>какие конкретно действия (бездействие) контролируемого лица могут привести или приводят к нарушению обязательных требований, а также предложение о принятии мер по обеспечению соблюдения данных требований, и не может содержать требование представления контролируемым</w:t>
      </w:r>
      <w:proofErr w:type="gramEnd"/>
      <w:r w:rsidRPr="00B64801">
        <w:rPr>
          <w:rFonts w:ascii="Times New Roman" w:eastAsia="Times New Roman" w:hAnsi="Times New Roman" w:cs="Times New Roman"/>
          <w:sz w:val="28"/>
        </w:rPr>
        <w:t xml:space="preserve"> лицом сведений и документов.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3.14. Контрольный орган осуществляет учет объявленных в рамках осуществления муниципального контроля предостережений посредством ведения журнала учета выдачи предостережений в электронном виде и использует соответствующие данные для проведения иных профилактических мероприятий и контрольных мероприятий.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3.15. Контролируемое лицо вправе после получения предостережения подать в контрольный орган возражение в отношении указанного предостережения. Возражение направляется инспектору, объявившему предостережение, не позднее 15 календарных дней с момента получения предостережения.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B64801">
        <w:rPr>
          <w:rFonts w:ascii="Times New Roman" w:eastAsia="Times New Roman" w:hAnsi="Times New Roman" w:cs="Times New Roman"/>
          <w:sz w:val="28"/>
        </w:rPr>
        <w:t>Возражение направляется контролируемым лицом в бумажном виде почтовым отправлением в контрольный орган либо в виде электронного документа, подписанного простой электронной подписью индивидуального предпринимателя, лица, уполномоченного действовать от имени юридического лица или усиленной квалифицированной электронной подписью индивидуального предпринимателя, лица, уполномоченного действовать от имени юридического лица, в случаях, установленных Федеральным законом № 248-ФЗ, на указанный в предостережении адрес электронной почты контрольного органа либо</w:t>
      </w:r>
      <w:proofErr w:type="gramEnd"/>
      <w:r w:rsidRPr="00B64801">
        <w:rPr>
          <w:rFonts w:ascii="Times New Roman" w:eastAsia="Times New Roman" w:hAnsi="Times New Roman" w:cs="Times New Roman"/>
          <w:sz w:val="28"/>
        </w:rPr>
        <w:t xml:space="preserve"> посредством федеральной государственной информационной системы «Единый портал государственных и муниципальных услуг (функций)», а также иными указанными в предостережении способами.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3.16. Возражение должно содержать: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1) наименование контрольного органа, в который направляется возражение;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2) дату и номер предостережения направленного в адрес юридического лица, индивидуального предпринимателя, гражданина;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B64801">
        <w:rPr>
          <w:rFonts w:ascii="Times New Roman" w:eastAsia="Times New Roman" w:hAnsi="Times New Roman" w:cs="Times New Roman"/>
          <w:sz w:val="28"/>
        </w:rPr>
        <w:t>3) указание на наименование юридического лица, фамилии, имени, отчества (при наличии), индивидуального предпринимателя, гражданина, а также номер (номера) контактного телефона, адрес (адреса) электронной почты (при наличии) и почтовый адрес, по которым должен быть направлен ответ контролируемому лицу;</w:t>
      </w:r>
      <w:proofErr w:type="gramEnd"/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 xml:space="preserve">4) идентификационный номер налогоплательщика – юридического лица, индивидуального предпринимателя, гражданина; 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5) обоснование позиции в отношении указанных в предостережении действий (бездействия) юридического лица, гражданина, индивидуального предпринимателя, которые приводят или могут привести к нарушению обязательных требований.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 xml:space="preserve">3.17. </w:t>
      </w:r>
      <w:proofErr w:type="gramStart"/>
      <w:r w:rsidRPr="00B64801">
        <w:rPr>
          <w:rFonts w:ascii="Times New Roman" w:eastAsia="Times New Roman" w:hAnsi="Times New Roman" w:cs="Times New Roman"/>
          <w:sz w:val="28"/>
        </w:rPr>
        <w:t xml:space="preserve">По итогам рассмотрения контрольный орган направляет контролируемому лицу ответ в бумажном виде заказным почтовым </w:t>
      </w:r>
      <w:r w:rsidRPr="00B64801">
        <w:rPr>
          <w:rFonts w:ascii="Times New Roman" w:eastAsia="Times New Roman" w:hAnsi="Times New Roman" w:cs="Times New Roman"/>
          <w:sz w:val="28"/>
        </w:rPr>
        <w:lastRenderedPageBreak/>
        <w:t>отправлением с уведомлением о вручении либо иным доступным для юридического лица, индивидуального предпринимателя или гражданина способом, включая направление в виде электронного документа, подписанного усиленной квалифицированной электронной подписью лица, принявшего решение о направлении предостережения, с использованием информационно-телекоммуникационной сети «Интернет», в том числе по адресу электронной почты юридического</w:t>
      </w:r>
      <w:proofErr w:type="gramEnd"/>
      <w:r w:rsidRPr="00B64801">
        <w:rPr>
          <w:rFonts w:ascii="Times New Roman" w:eastAsia="Times New Roman" w:hAnsi="Times New Roman" w:cs="Times New Roman"/>
          <w:sz w:val="28"/>
        </w:rPr>
        <w:t xml:space="preserve"> </w:t>
      </w:r>
      <w:proofErr w:type="gramStart"/>
      <w:r w:rsidRPr="00B64801">
        <w:rPr>
          <w:rFonts w:ascii="Times New Roman" w:eastAsia="Times New Roman" w:hAnsi="Times New Roman" w:cs="Times New Roman"/>
          <w:sz w:val="28"/>
        </w:rPr>
        <w:t>лица, индивидуального предпринимателя или гражданина, указанному соответственно в возражении на предостережение, в Едином государственном реестре юридических лиц, Едином государственном реестре индивидуальных предпринимателей либо размещенному на официальном сайте юридического лица, индивидуального предпринимателя в составе информации, размещение которой является обязательным в соответствии с законодательством Российской Федерации, либо посредством федеральной государственной информационной системы «Единый портал государственных и муниципальных услуг (функций)».</w:t>
      </w:r>
      <w:proofErr w:type="gramEnd"/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3.18. Возражения рассматриваются инспектором, объявившим предостережение не позднее 15 календарных дней с момента получения таких возражений.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3.19. По результатам рассмотрения доводов, представленных контролируемым лицом в возражениях, инспектор принимает одно из следующих решений: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1) в случае принятия доводов аннулирует направленное предостережение с внесением информации в журнал учета выдачи предостережений;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 xml:space="preserve">2) в случае </w:t>
      </w:r>
      <w:proofErr w:type="gramStart"/>
      <w:r w:rsidRPr="00B64801">
        <w:rPr>
          <w:rFonts w:ascii="Times New Roman" w:eastAsia="Times New Roman" w:hAnsi="Times New Roman" w:cs="Times New Roman"/>
          <w:sz w:val="28"/>
        </w:rPr>
        <w:t>не принятия</w:t>
      </w:r>
      <w:proofErr w:type="gramEnd"/>
      <w:r w:rsidRPr="00B64801">
        <w:rPr>
          <w:rFonts w:ascii="Times New Roman" w:eastAsia="Times New Roman" w:hAnsi="Times New Roman" w:cs="Times New Roman"/>
          <w:sz w:val="28"/>
        </w:rPr>
        <w:t xml:space="preserve"> доводов отказывает в удовлетворении возражения с указанием причины отказа.</w:t>
      </w:r>
    </w:p>
    <w:p w:rsidR="00571C9C" w:rsidRPr="00B64801" w:rsidRDefault="00571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571C9C" w:rsidRPr="00B64801" w:rsidRDefault="00DD101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4. Осуществление муниципального контроля.</w:t>
      </w:r>
    </w:p>
    <w:p w:rsidR="00571C9C" w:rsidRPr="00B64801" w:rsidRDefault="00571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 xml:space="preserve">4.1. В соответствии с </w:t>
      </w:r>
      <w:hyperlink r:id="rId9">
        <w:r w:rsidRPr="00B64801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частью 2 статьи 61</w:t>
        </w:r>
      </w:hyperlink>
      <w:r w:rsidRPr="00B64801">
        <w:rPr>
          <w:rFonts w:ascii="Times New Roman" w:eastAsia="Times New Roman" w:hAnsi="Times New Roman" w:cs="Times New Roman"/>
          <w:sz w:val="28"/>
        </w:rPr>
        <w:t xml:space="preserve"> Федерального закона № 248-ФЗ при осуществлении муниципального контроля в сфере благоустройства плановые контрольные мероприятия не проводятся.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 xml:space="preserve">4.2. В соответствии с </w:t>
      </w:r>
      <w:hyperlink r:id="rId10">
        <w:r w:rsidRPr="00B64801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частью 3 статьи 66</w:t>
        </w:r>
      </w:hyperlink>
      <w:r w:rsidRPr="00B64801">
        <w:rPr>
          <w:rFonts w:ascii="Times New Roman" w:eastAsia="Times New Roman" w:hAnsi="Times New Roman" w:cs="Times New Roman"/>
          <w:sz w:val="28"/>
        </w:rPr>
        <w:t xml:space="preserve"> Федерального закона № 248-ФЗ все внеплановые контрольные мероприятия могут проводиться только после согласования с органами прокуратуры.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4.3. Муниципальный контроль осуществляется посредством проведения внеплановых контрольных мероприятий при взаимодействии с контролируемым лицом и без взаимодействия с контролируемым лицом.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 xml:space="preserve">4.4. </w:t>
      </w:r>
      <w:proofErr w:type="gramStart"/>
      <w:r w:rsidRPr="00B64801">
        <w:rPr>
          <w:rFonts w:ascii="Times New Roman" w:eastAsia="Times New Roman" w:hAnsi="Times New Roman" w:cs="Times New Roman"/>
          <w:sz w:val="28"/>
        </w:rPr>
        <w:t>Контрольными мероприятиями, осуществляемыми при взаимодействии с контролируемым лицом являются</w:t>
      </w:r>
      <w:proofErr w:type="gramEnd"/>
      <w:r w:rsidRPr="00B64801">
        <w:rPr>
          <w:rFonts w:ascii="Times New Roman" w:eastAsia="Times New Roman" w:hAnsi="Times New Roman" w:cs="Times New Roman"/>
          <w:sz w:val="28"/>
        </w:rPr>
        <w:t>: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1) инспекционный визит;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2) документарная проверка;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3) выездная проверка.</w:t>
      </w:r>
    </w:p>
    <w:p w:rsidR="00571C9C" w:rsidRPr="00B64801" w:rsidRDefault="00571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4.5. Инспекционный визит</w:t>
      </w:r>
    </w:p>
    <w:p w:rsidR="00571C9C" w:rsidRPr="00B64801" w:rsidRDefault="00571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4.5.1. Под инспекционным визитом понимается контрольное мероприятие, проводимое путем взаимодействия с конкретным контролируемым лицом и (или) владельцем (пользователем) производственного объекта.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4.5.2. Инспекционный визит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4.5.3. В ходе инспекционного визита могут совершаться следующие контрольные действия: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1) осмотр;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2) опрос;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3) получение письменных объяснений;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4) инструментальное обследование;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5) истребование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4.5.4. Инспекционный визит проводится без предварительного уведомления контролируемого лица и собственника производственного объекта.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4.5.5. Срок проведения инспекционного визита в одном месте осуществления деятельности либо на одном производственном объекте (территории) не может превышать 1 рабочий день.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4.5.6. Контролируемые лица или их представители обязаны обеспечить беспрепятственный доступ инспектора в здания, сооружения, помещения.</w:t>
      </w:r>
    </w:p>
    <w:p w:rsidR="00571C9C" w:rsidRPr="00B64801" w:rsidRDefault="00571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4.6. Документарная проверка</w:t>
      </w:r>
    </w:p>
    <w:p w:rsidR="00571C9C" w:rsidRPr="00B64801" w:rsidRDefault="00571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4.6.1. Под документарной проверкой понимается контрольное мероприятие, которое проводится по месту нахождения контрольного органа и предметом которого являются исключительно сведения, содержащиеся в документах контролируемых лиц, устанавливающих их организационно-правовую форму, права и обязанности, а также документы, используемые при осуществлении их деятельности и связанные с исполнением ими обязательных требований и решений контрольного органа.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4.6.2. В ходе документарной проверки рассматриваются документы контролируемых лиц, имеющиеся в распоряжении контрольного органа, результаты предыдущих контрольных мероприятий, материалы рассмотрения дел об административных правонарушениях и иные документы о результатах осуществленного в отношении этих контролируемых лиц муниципального контроля.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4.6.3. В ходе документарной проверки могут совершаться следующие контрольные действия: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lastRenderedPageBreak/>
        <w:t>1) истребование документов;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2) получение письменных объяснений;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3) экспертиза.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 xml:space="preserve">4.6.4. В случае если достоверность сведений, содержащихся в документах, имеющихся в распоряжении контрольного органа, вызывает обоснованные сомнения либо эти сведения не позволяют оценить исполнение контролируемым лицом обязательных требований, контрольный орган направляет в адрес контролируемого лица требование представить иные необходимые для рассмотрения в ходе документарной проверки документы. 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В течение 10 рабочих дней со дня получения данного требования контролируемое лицо обязано направить в контрольный орган указанные в требовании документы.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4.6.5. Срок проведения документарной проверки не может превышать 10 рабочих дней. В указанный срок не включается период с момента: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1) направления контрольным органом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контрольный орган;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 w:rsidRPr="00B64801">
        <w:rPr>
          <w:rFonts w:ascii="Times New Roman" w:eastAsia="Times New Roman" w:hAnsi="Times New Roman" w:cs="Times New Roman"/>
          <w:sz w:val="28"/>
        </w:rPr>
        <w:t>2) период с момента направления контролируемому лицу информации контрольного органа о выявлении ошибок и (или) противоречий в представленных контролируемым лицом документах либо о несоответствии сведений, содержащихся в этих документах, сведениям, содержащимся в имеющихся у контрольного органа документах и (или) полученным при осуществлении муниципального контроля, и требования представить необходимые пояснения в письменной форме до момента представления указанных пояснений в контрольный орган.</w:t>
      </w:r>
      <w:proofErr w:type="gramEnd"/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4.6.6. В ходе проведения контрольного мероприятия инспектор вправе предъявить (направить) контролируемому лицу требование о представлении необходимых и (или) имеющих значение для проведения оценки соблюдения контролируемым лицом обязательных требований документов и (или) их копий, в том числе материалов фотосъемки, аудио- и видеозаписи, информационных баз, банков данных, а также носителей информации.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 xml:space="preserve">Контролируемое лицо в срок, указанный в требовании о представлении документов, направляет </w:t>
      </w:r>
      <w:proofErr w:type="spellStart"/>
      <w:r w:rsidRPr="00B64801">
        <w:rPr>
          <w:rFonts w:ascii="Times New Roman" w:eastAsia="Times New Roman" w:hAnsi="Times New Roman" w:cs="Times New Roman"/>
          <w:sz w:val="28"/>
        </w:rPr>
        <w:t>истребуемые</w:t>
      </w:r>
      <w:proofErr w:type="spellEnd"/>
      <w:r w:rsidRPr="00B64801">
        <w:rPr>
          <w:rFonts w:ascii="Times New Roman" w:eastAsia="Times New Roman" w:hAnsi="Times New Roman" w:cs="Times New Roman"/>
          <w:sz w:val="28"/>
        </w:rPr>
        <w:t xml:space="preserve"> документы в контрольный орган либо незамедлительно ходатайством в письменной форме уведомляет инспектора о невозможности предоставления документов в установленный срок с указанием причин и срока, в течение которого контролируемое лицо может представить </w:t>
      </w:r>
      <w:proofErr w:type="spellStart"/>
      <w:r w:rsidRPr="00B64801">
        <w:rPr>
          <w:rFonts w:ascii="Times New Roman" w:eastAsia="Times New Roman" w:hAnsi="Times New Roman" w:cs="Times New Roman"/>
          <w:sz w:val="28"/>
        </w:rPr>
        <w:t>истребуемые</w:t>
      </w:r>
      <w:proofErr w:type="spellEnd"/>
      <w:r w:rsidRPr="00B64801">
        <w:rPr>
          <w:rFonts w:ascii="Times New Roman" w:eastAsia="Times New Roman" w:hAnsi="Times New Roman" w:cs="Times New Roman"/>
          <w:sz w:val="28"/>
        </w:rPr>
        <w:t xml:space="preserve"> документы.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 xml:space="preserve">Доступ к материалам фотосъемки, аудио- и видеозаписи, информационным базам, банкам данных, а также носителям информации предоставляется в форме логина и пароля к ним с правами просмотра и поиска информации, необходимой для осуществления контрольных мероприятий на срок проведения документарной проверки. 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lastRenderedPageBreak/>
        <w:t xml:space="preserve">4.6.7. При проведении документарной проверки контрольный орган не вправе требовать у контролируемого лица сведения и документы, не относящиеся к предмету документарной проверки, а также сведения и документы, которые могут быть получены этим органом от иных органов. 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4.6.8. Письменные объяснения могут быть запрошены инспектором от контролируемого лица или его представителя, свидетелей.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Указанные лица предоставляют инспектору письменные объяснения в свободной форме не позднее двух рабочих дней до даты завершения проверки.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Письменные объяснения оформляются путем составления письменного документа в свободной форме.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 xml:space="preserve">Инспектор вправе собственноручно составить письменные объяснения со слов работников организации, гражданина, являющихся контролируемыми лицами, их представителей, свидетелей. В этом случае указанные лица знакомятся с объяснениями, при необходимости дополняют текст, делают отметку о том, что инспектор с их слов записало верно, и подписывают документ, указывая дату и место его составления. 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4.6.9. Экспертиза осуществляется экспертом или экспертной организацией по поручению контрольного органа.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Экспертиза может осуществляться как по месту нахождения (осуществления деятельности) контролируемого лица (его филиалов, представительств, обособленных структурных подразделений) непосредственно в ходе проведения контрольного мероприятия, так и по месту осуществления деятельности эксперта или экспертной организации.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Время осуществления экспертизы зависит от вида экспертизы и устанавливается индивидуально в каждом конкретном случае по соглашению между контрольным органом и экспертом или экспертной организацией.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Результаты экспертизы оформляются экспертным заключением по форме, утвержденной контрольным органом.</w:t>
      </w:r>
    </w:p>
    <w:p w:rsidR="00571C9C" w:rsidRPr="00B64801" w:rsidRDefault="00571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4.7. Выездная проверка</w:t>
      </w:r>
    </w:p>
    <w:p w:rsidR="00571C9C" w:rsidRPr="00B64801" w:rsidRDefault="00571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4.7.1. Под выездной проверкой понимается комплексное контрольное мероприятие, проводимое посредством взаимодействия с конкретным контролируемым лицом, владеющим производственными объектами и (или) использующим их, в целях оценки соблюдения таким лицом обязательных требований, а также оценки выполнения решений контрольного органа.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4.7.2. Выездная проверка проводится по месту нахождения (осуществления деятельности) контролируемого лица (его филиалов, представительств, обособленных структурных подразделений) либо объекта контроля.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4.7.3. Выездная проверка проводится в случае, если не представляется возможным: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1) удостовериться в полноте и достоверности сведений, которые содержатся в находящихся в распоряжении контрольного органа или в запрашиваемых им документах и объяснениях контролируемого лица;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2) оценить соответствие деятельности, действий (бездействия) контролируемого лица и (или) принадлежащих ему и (или) используемых им объектов контроля обязательным требованиям без выезда по месту нахождения (осуществления деятельности) контролируемого лица и совершения необходимых контрольных действий, предусмотренных в рамках иного вида контрольных мероприятий.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4.7.4. О проведении выездной проверки контролируемое лицо уведомляется путем направления копии решения о проведении выездной проверки не </w:t>
      </w:r>
      <w:proofErr w:type="gramStart"/>
      <w:r>
        <w:rPr>
          <w:rFonts w:ascii="Times New Roman" w:eastAsia="Times New Roman" w:hAnsi="Times New Roman" w:cs="Times New Roman"/>
          <w:sz w:val="28"/>
        </w:rPr>
        <w:t>позднее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чем за 24 часа до ее начала в порядке, предусмотренном статьей 21 Федерального закона № 248-ФЗ, если иное не предусмотрено федеральным законом о виде контроля.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4.7.5. Срок проведения выездной проверки не может превышать 10 рабочих дней. </w:t>
      </w:r>
      <w:proofErr w:type="gramStart"/>
      <w:r>
        <w:rPr>
          <w:rFonts w:ascii="Times New Roman" w:eastAsia="Times New Roman" w:hAnsi="Times New Roman" w:cs="Times New Roman"/>
          <w:sz w:val="28"/>
        </w:rPr>
        <w:t xml:space="preserve">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>
        <w:rPr>
          <w:rFonts w:ascii="Times New Roman" w:eastAsia="Times New Roman" w:hAnsi="Times New Roman" w:cs="Times New Roman"/>
          <w:sz w:val="28"/>
        </w:rPr>
        <w:t>микропредприятия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, за исключением выездной проверки, основанием для проведения которой является пункт 6 части 1 статьи 57 Федерального закона № 248-ФЗ и которая для </w:t>
      </w:r>
      <w:proofErr w:type="spellStart"/>
      <w:r>
        <w:rPr>
          <w:rFonts w:ascii="Times New Roman" w:eastAsia="Times New Roman" w:hAnsi="Times New Roman" w:cs="Times New Roman"/>
          <w:sz w:val="28"/>
        </w:rPr>
        <w:t>микропредприятия</w:t>
      </w:r>
      <w:proofErr w:type="spellEnd"/>
      <w:r>
        <w:rPr>
          <w:rFonts w:ascii="Times New Roman" w:eastAsia="Times New Roman" w:hAnsi="Times New Roman" w:cs="Times New Roman"/>
          <w:sz w:val="28"/>
        </w:rPr>
        <w:t xml:space="preserve"> не может продолжаться более 40 часов.</w:t>
      </w:r>
      <w:proofErr w:type="gramEnd"/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4.7.6. В ходе выездной проверки могут совершаться следующие контрольные действия: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 осмотр;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2) опрос;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3) получение письменных объяснений;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4) истребование документов;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5) экспертиза.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4.7.7. Осмотр осуществляется инспектором в присутствии контролируемого лица и (или) его представителя с обязательным применением видеозаписи.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По результатам осмотра составляется протокол осмотра.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4.7.8. Под опросом понимается контрольное действие, заключающееся в получении инспектором устной информации, имеющей значение для проведения оценки соблюдения контролируемым лицом обязательных требований, от контролируемого лица или его представителя и иных лиц, располагающих такой информацией.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Результаты опроса фиксируются в протоколе опроса, который подписывается опрашиваемым лицом, подтверждающим достоверность изложенных им сведений, а также в акте контрольного мероприятия в случае, если полученные сведения имеют значение для контрольного мероприятия.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4.7.9. При осуществлении осмотра, опроса в случае выявления нарушений обязательных требований инспектор вправе для фиксации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доказательств нарушений обязательных требований использовать фотосъемку, аудио- и видеозапись, иные способы фиксации доказательств. 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Фиксация доказательств нарушений обязательных требований при помощи фотосъемки проводится не менее чем двумя снимками каждого из выявленных нарушений обязательных требований.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тайны.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4.7.10. Предс</w:t>
      </w:r>
      <w:r w:rsidR="00B64801">
        <w:rPr>
          <w:rFonts w:ascii="Times New Roman" w:eastAsia="Times New Roman" w:hAnsi="Times New Roman" w:cs="Times New Roman"/>
          <w:sz w:val="28"/>
        </w:rPr>
        <w:t xml:space="preserve">тавление контролируемым лицом </w:t>
      </w:r>
      <w:r>
        <w:rPr>
          <w:rFonts w:ascii="Times New Roman" w:eastAsia="Times New Roman" w:hAnsi="Times New Roman" w:cs="Times New Roman"/>
          <w:sz w:val="28"/>
        </w:rPr>
        <w:t>требуемых документов, письменных объяснений, проведение экспертизы осуществляется в соответствии с подпунктами 4.6.6, 4.6.8, 4.6.9 пункта 4.6 настоящего Положения.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4.7.11. В случае, если проведение выездной проверки оказалось невозможным в связи с отсутствием контролируемого лица по месту нахождения (осуществления деятельности), либо в связи с фактическим неосуществлением </w:t>
      </w:r>
      <w:proofErr w:type="gramStart"/>
      <w:r>
        <w:rPr>
          <w:rFonts w:ascii="Times New Roman" w:eastAsia="Times New Roman" w:hAnsi="Times New Roman" w:cs="Times New Roman"/>
          <w:sz w:val="28"/>
        </w:rPr>
        <w:t>деятельности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контролируемым лицом, либо в связи с иными действиями (бездействием) контролируемого лица, повлекшими невозможность проведения или завершения выездной проверки, инспектор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порядке, предусмотренном частями 4 и 5 статьи 21 Федерального закона № 248-ФЗ.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 этом случае инспектор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проверки. </w:t>
      </w:r>
    </w:p>
    <w:p w:rsidR="00571C9C" w:rsidRDefault="00571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571C9C" w:rsidRDefault="00DD101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5. Случаи, при наступлении которых контролируемые лица </w:t>
      </w:r>
      <w:r>
        <w:rPr>
          <w:rFonts w:ascii="Times New Roman" w:eastAsia="Times New Roman" w:hAnsi="Times New Roman" w:cs="Times New Roman"/>
          <w:b/>
          <w:sz w:val="28"/>
        </w:rPr>
        <w:br/>
        <w:t xml:space="preserve">вправе представить в контрольный орган информацию </w:t>
      </w:r>
      <w:r>
        <w:rPr>
          <w:rFonts w:ascii="Times New Roman" w:eastAsia="Times New Roman" w:hAnsi="Times New Roman" w:cs="Times New Roman"/>
          <w:b/>
          <w:sz w:val="28"/>
        </w:rPr>
        <w:br/>
        <w:t>о невозможности присутствия при проведении контрольного мероприятия</w:t>
      </w:r>
    </w:p>
    <w:p w:rsidR="00571C9C" w:rsidRDefault="00571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5.1. Контролируемые лица вправе в соответствии с частью 8 статьи 31 Федерального закона № 248-ФЗ представить в контрольный орган информацию о невозможности присутствия при проведении контрольного мероприятия в случаях: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 нахождения на стационарном лечении в медицинском учреждении;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2) нахождения за пределами Российской Федерации;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3) административного ареста;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4) избрания в отношении подозреваемого в совершении преступления физического лица меры пресечения в виде: подписки о невыезде и надлежащем поведении, запрете определенных действий, заключения под стражу, домашнего ареста;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5) признания недееспособным или ограниченно дееспособным решением суда, вступившим в законную силу.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6) наступления обстоятельств непреодолимой силы, препятствующих присутствию лица при проведении контрольного мероприятия (военные действия, катастрофа, стихийное бедствие, крупная авария, эпидемия и другие чрезвычайные обстоятельства).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5.2. Информация о невозможности присутствия при проведении контрольного мероприятия должна содержать: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 описание обстоятельств, препятствующих присутствию при проведении контрольных мероприятий и их продолжительность;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2) срок, необходимый для устранения обстоятельств, препятствующих присутствию при проведении контрольного мероприятия.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При предоставлении указанной информации проведение контрольного мероприятия переносится на срок, необходимый для устранения обстоятельств, послуживших поводом для данного обращения контролируемого лица.</w:t>
      </w:r>
    </w:p>
    <w:p w:rsidR="00571C9C" w:rsidRDefault="00571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571C9C" w:rsidRDefault="00DD101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6. Использование фотосъемки, аудио- и видеозаписи, </w:t>
      </w:r>
      <w:r>
        <w:rPr>
          <w:rFonts w:ascii="Times New Roman" w:eastAsia="Times New Roman" w:hAnsi="Times New Roman" w:cs="Times New Roman"/>
          <w:b/>
          <w:sz w:val="28"/>
        </w:rPr>
        <w:br/>
        <w:t>иных способов фиксации доказательств</w:t>
      </w:r>
      <w:r w:rsidR="00B64801">
        <w:rPr>
          <w:rFonts w:ascii="Times New Roman" w:eastAsia="Times New Roman" w:hAnsi="Times New Roman" w:cs="Times New Roman"/>
          <w:b/>
          <w:sz w:val="28"/>
        </w:rPr>
        <w:t>,</w:t>
      </w:r>
      <w:r>
        <w:rPr>
          <w:rFonts w:ascii="Times New Roman" w:eastAsia="Times New Roman" w:hAnsi="Times New Roman" w:cs="Times New Roman"/>
          <w:b/>
          <w:sz w:val="28"/>
        </w:rPr>
        <w:t xml:space="preserve"> при осуществлении </w:t>
      </w:r>
      <w:r>
        <w:rPr>
          <w:rFonts w:ascii="Times New Roman" w:eastAsia="Times New Roman" w:hAnsi="Times New Roman" w:cs="Times New Roman"/>
          <w:b/>
          <w:sz w:val="28"/>
        </w:rPr>
        <w:br/>
        <w:t>муниципального контроля</w:t>
      </w:r>
    </w:p>
    <w:p w:rsidR="00571C9C" w:rsidRDefault="00571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6.1. При проведении контрольных мероприятий может осуществляться фотосъемка, аудио- и видеозапись, иные способы фиксации доказательств.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Фотографии, аудио- и видеозаписи, используемые для фиксации доказательств, должны позволять однозначно идентифицировать объект фиксации, отражающий нарушение обязательных требований, время фиксации объекта. Фотографии, аудио- и видеозаписи, используемые для доказательств нарушений обязательных требований, приобщаются к акту контрольного мероприятия.</w:t>
      </w:r>
    </w:p>
    <w:p w:rsidR="00571C9C" w:rsidRDefault="00571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</w:p>
    <w:p w:rsidR="00571C9C" w:rsidRDefault="00DD101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7. Результаты контрольного мероприятия</w:t>
      </w:r>
    </w:p>
    <w:p w:rsidR="00571C9C" w:rsidRDefault="00571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7.1. Результаты контрольного мероприятия оформляются в порядке, установленном статьей 87 Федерального закона № 248-ФЗ.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7.2. По окончании проведения контрольного мероприятия составляется акт контрольного мероприятия (далее – акт). В случае если по результатам проведения такого мероприятия выявлено нарушение обязательных требований, в акте должно быть указано,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7.3. Оформление акта производится на месте проведения контрольного мероприятия в день окончания проведения такого мероприятия.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>7.4. Контролируемое лицо или его представитель знакомится с содержанием акта на месте проведения контрольного мероприятия.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случае проведения документарной проверки, а также в случае, если составление акта по результатам контрольного мероприятия на месте его проведения невозможно по причине совершения испытаний и экспертизы, контрольный орган направляет акт контролируемому лицу в порядке, установленном статьей 21 Федерального закона № 248-ФЗ.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7.5. Контролируемое лицо подписывает акт тем же способом, которым изготовлен данный акт.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отметка.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7.6. В случае несогласия с фактами, выводами, предложениями, изложенными в акте, контролируемое лицо в течение 15 рабочих дней со дня получения акта вправе представить в соответствующий контрольный орган в письменной форме возражения в отношении акта в целом или его отдельных положений. При этом контролируемое лицо вправе приложить к таким возражениям документы, подтверждающие обоснованность возражений, или их копии либо в согласованный срок передать их в контрольный орган. Указанные документы могут быть направлены в форме электронных документов (пакета электронных документов).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8"/>
        </w:rPr>
        <w:t>7.7. В случае поступления в контрольный орган возражений, контрольный орган назначает консультации с контролируемым лицом по вопросу рассмотрения поступивших</w:t>
      </w:r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возражений, которые проводятся не позднее чем в течение 5 рабочих дней со дня поступления возражений.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Проведение консультаций по вопросу рассмотрения поступивших возражений осуществляются в ходе непосредственного визита контролируемого лица (его полномочного представителя) в контрольный орган.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В ходе таких консультаций контролируемое лицо вправе давать пояснения, представлять дополнительные документы или их заверенные копии, в том числе представлять информацию о предпочтительных сроках устранения выявленных нарушений обязательных требований.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7.8. Результаты консультаций по вопросу рассмотрения возражений оформляются в течение 1 рабочего дня протоколом консультаций, к которому прилагаются документы или их заверенные копии, представленные контролируемым лицом.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Протокол консультаций рассматривается контрольным органом при принятии решения по результатам проведения контрольного мероприятия.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О результатах рассмотрения протокола консультаций контролируемое лицо информируется путем направления мотивированного ответа одновременно с решением по результатам контрольного мероприятия.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7.9.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мероприятий. Инспектор  вправе выдать рекомендации по соблюдению обязательных требований, провести </w:t>
      </w:r>
      <w:r>
        <w:rPr>
          <w:rFonts w:ascii="Times New Roman" w:eastAsia="Times New Roman" w:hAnsi="Times New Roman" w:cs="Times New Roman"/>
          <w:sz w:val="28"/>
        </w:rPr>
        <w:lastRenderedPageBreak/>
        <w:t>иные мероприятия, направленные на профилактику рисков причинения вреда (ущерба) охраняемым законом ценностям.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7.10. В случае выявления при проведении контрольного мероприятия нарушений обязательных требований контролируемым лицом контрольный орган в пределах полномочий, предусмотренных законодательством Российской Федерации, обязан принять меры в соответствии со статьей 90 Федерального закона № 248-ФЗ.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7.11. </w:t>
      </w:r>
      <w:proofErr w:type="gramStart"/>
      <w:r>
        <w:rPr>
          <w:rFonts w:ascii="Times New Roman" w:eastAsia="Times New Roman" w:hAnsi="Times New Roman" w:cs="Times New Roman"/>
          <w:sz w:val="28"/>
        </w:rPr>
        <w:t>При выдаче контролируемому лицу предписания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 (далее – предписание), в нем указывается наименование контрольного органа, наименование контролируемого лица, дата, время и место оформления предписания, перечень нарушений обязательных требований с указанием наименований и структурных единиц правовых актов, их устанавливающих, сроки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исполнения предписания, по форме утвержденной муниципальным правовым актом.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7.12. Решения, принятые по результатам контрольного мероприятия, проведенного с грубым нарушением требований к организации и осуществлению муниципального контроля, подлежат отмене в соответствии со статьей 91 Федерального закона № 248-ФЗ.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7.13. Исполнение решений контрольного органа осуществляется в порядке, установленном статьями 92-95 Федерального закона № 248-ФЗ.</w:t>
      </w:r>
    </w:p>
    <w:p w:rsidR="00571C9C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7.14. До 31 декабря 2023 года подготовка контрольным органом в ходе осуществления муниципального контроля документов, информирование контролируемых лиц о совершаемых должностными лицами контрольного органа действиях и принимаемых решениях, обмен документами и сведениями с контролируемыми лицами осуществляется </w:t>
      </w:r>
      <w:proofErr w:type="gramStart"/>
      <w:r>
        <w:rPr>
          <w:rFonts w:ascii="Times New Roman" w:eastAsia="Times New Roman" w:hAnsi="Times New Roman" w:cs="Times New Roman"/>
          <w:sz w:val="28"/>
        </w:rPr>
        <w:t>на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бумажном носите.</w:t>
      </w:r>
    </w:p>
    <w:p w:rsidR="00571C9C" w:rsidRDefault="00571C9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571C9C" w:rsidRPr="00B64801" w:rsidRDefault="00DD101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8. Обжалование решений контрольных органов,</w:t>
      </w:r>
    </w:p>
    <w:p w:rsidR="00571C9C" w:rsidRPr="00B64801" w:rsidRDefault="00DD101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действий (бездействия) их должностных лиц</w:t>
      </w:r>
    </w:p>
    <w:p w:rsidR="00571C9C" w:rsidRPr="00B64801" w:rsidRDefault="00571C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 xml:space="preserve">8.1. Досудебное обжалование решений контрольного органа, действий (бездействия) инспекторов осуществляется в соответствии с </w:t>
      </w:r>
      <w:hyperlink r:id="rId11">
        <w:r w:rsidRPr="00B64801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главой 9</w:t>
        </w:r>
      </w:hyperlink>
      <w:r w:rsidRPr="00B64801">
        <w:rPr>
          <w:rFonts w:ascii="Times New Roman" w:eastAsia="Times New Roman" w:hAnsi="Times New Roman" w:cs="Times New Roman"/>
          <w:sz w:val="28"/>
        </w:rPr>
        <w:t xml:space="preserve"> Федерального закона от 248-ФЗ, а также с учетом особенностей, установленных настоящим Положением.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8.2. Жалоба на решение контрольного органа, действия (бездействие) инспекторов рассматривается главой администрации сельского поселения "</w:t>
      </w:r>
      <w:proofErr w:type="spellStart"/>
      <w:r w:rsidRPr="00B64801">
        <w:rPr>
          <w:rFonts w:ascii="Times New Roman" w:eastAsia="Times New Roman" w:hAnsi="Times New Roman" w:cs="Times New Roman"/>
          <w:sz w:val="28"/>
        </w:rPr>
        <w:t>Усть-Начинское</w:t>
      </w:r>
      <w:proofErr w:type="spellEnd"/>
      <w:r w:rsidRPr="00B64801">
        <w:rPr>
          <w:rFonts w:ascii="Times New Roman" w:eastAsia="Times New Roman" w:hAnsi="Times New Roman" w:cs="Times New Roman"/>
          <w:sz w:val="28"/>
        </w:rPr>
        <w:t>".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 xml:space="preserve">8.3. Судебное обжалование решений контрольного органа, действий (бездействия) </w:t>
      </w:r>
      <w:proofErr w:type="gramStart"/>
      <w:r w:rsidRPr="00B64801">
        <w:rPr>
          <w:rFonts w:ascii="Times New Roman" w:eastAsia="Times New Roman" w:hAnsi="Times New Roman" w:cs="Times New Roman"/>
          <w:sz w:val="28"/>
        </w:rPr>
        <w:t>инспекторов</w:t>
      </w:r>
      <w:proofErr w:type="gramEnd"/>
      <w:r w:rsidRPr="00B64801">
        <w:rPr>
          <w:rFonts w:ascii="Times New Roman" w:eastAsia="Times New Roman" w:hAnsi="Times New Roman" w:cs="Times New Roman"/>
          <w:sz w:val="28"/>
        </w:rPr>
        <w:t xml:space="preserve"> возможно только после их досудебного обжалования, за исключением случаев обжалования в суд решений, действий (бездействия) гражданами, не осуществляющими предпринимательской деятельности.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lastRenderedPageBreak/>
        <w:t>8.4. Жалоба подлежит рассмотрению в течение 20 рабочих дней со дня ее регистрации.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8.5. Указанный срок рассмотрения жалобы может быть продлен на двадцать рабочих дней в случае истребования относящихся к предмету жалобы и необходимых для ее полного, объективного и всестороннего рассмотрения и разрешения информации и документов, которые находятся в распоряжении у государственных органов, органов местного самоуправления либо подведомственных им организаций.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8.6. Жалоба, содержащая сведения и документы, составляющие государственную или иную охраняемую законом тайну, подается контролируемым лицом в контрольный орган лично на бумажном носителе с учетом требований законодательства Российской Федерации о государственной и иной охраняемой законом тайне.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8.7. Поступившая в контрольный орган в ходе личного приема жалоба, содержащая сведения и документы, составляющие государственную или иную охраняемую законом тайну, подлежит регистрации.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8.8. Контролируемому лицу выдается под личную подпись расписка о приеме жалобы.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8.9. Контролируемое лицо информируется о готовности результата рассмотрения жалобы посредством сообщения на электронный адрес или номер телефона, указанные при подаче жалобы. День информирования о готовности результата рассмотрения жалобы контролируемого лица считается днем окончания рассмотрения жалобы.</w:t>
      </w:r>
    </w:p>
    <w:p w:rsidR="00571C9C" w:rsidRPr="00B64801" w:rsidRDefault="00DD101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 w:rsidRPr="00B64801">
        <w:rPr>
          <w:rFonts w:ascii="Times New Roman" w:eastAsia="Times New Roman" w:hAnsi="Times New Roman" w:cs="Times New Roman"/>
          <w:sz w:val="28"/>
        </w:rPr>
        <w:t>8.10. Получение результата рассмотрения жалобы контролируемого лица осуществляется лично через контрольный орган после получения сообщения о готовности результата рассмотрения жалобы.</w:t>
      </w:r>
    </w:p>
    <w:p w:rsidR="00571C9C" w:rsidRPr="00B64801" w:rsidRDefault="00571C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71C9C" w:rsidRPr="00B64801" w:rsidRDefault="00571C9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571C9C" w:rsidRDefault="00DD101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_______________</w:t>
      </w:r>
    </w:p>
    <w:sectPr w:rsidR="00571C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571C9C"/>
    <w:rsid w:val="001A44CA"/>
    <w:rsid w:val="00571C9C"/>
    <w:rsid w:val="00592B79"/>
    <w:rsid w:val="007E5E4B"/>
    <w:rsid w:val="00B64801"/>
    <w:rsid w:val="00C52390"/>
    <w:rsid w:val="00D421FB"/>
    <w:rsid w:val="00DD1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91;&#1089;&#1090;&#1100;-&#1085;&#1072;&#1095;&#1080;&#1085;.&#1088;&#1092;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88DBC8A950B05B7E2D852B6B6918F123A71985EF9A4C18198EE2CFEBFD647BBD96CBACA8CB345FDBDB4AA2551hBn3B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635D0F682167358E151F25A642B5824746B917DA7B26F6B49C753C07787687E0A525AFCE802493BDC270E36671vBbEH" TargetMode="External"/><Relationship Id="rId11" Type="http://schemas.openxmlformats.org/officeDocument/2006/relationships/hyperlink" Target="consultantplus://offline/ref=22C8CB58C4A1EACDC278B3713F237A1D48A4A1D270CFECACE3FAE532A243129850BECC38FD8D8B709F1F26C81B5B0FBFA8B0B60DE93ACB39u865F" TargetMode="External"/><Relationship Id="rId5" Type="http://schemas.openxmlformats.org/officeDocument/2006/relationships/hyperlink" Target="consultantplus://offline/ref=635D0F682167358E151F25A642B5824746B918D27D25F6B49C753C07787687E0A525AFCE802493BDC270E36671vBbEH" TargetMode="External"/><Relationship Id="rId10" Type="http://schemas.openxmlformats.org/officeDocument/2006/relationships/hyperlink" Target="consultantplus://offline/ref=111EEB39664018B3E6985340670C9B75A0A9A7218E43EF0BB658CD625B81FF5F1E3C0393D3BE51225B1F1BA331A500BB144CD109A64D8B56t1dA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BEA994C66F8925CB7F90B3384810EF14ECBB627CF610C04D02ED4C71EFE28DC64C71A8225D8053DAD4772F7C6DD7B33511E804BD0FB4043NFdE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5274</Words>
  <Characters>30066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anasnasiaevgenevna</cp:lastModifiedBy>
  <cp:revision>5</cp:revision>
  <dcterms:created xsi:type="dcterms:W3CDTF">2021-12-23T04:28:00Z</dcterms:created>
  <dcterms:modified xsi:type="dcterms:W3CDTF">2022-01-10T04:57:00Z</dcterms:modified>
</cp:coreProperties>
</file>